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370" w:rsidRDefault="000B4370" w:rsidP="00B871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литературе </w:t>
      </w:r>
      <w:r w:rsidR="00B871AC">
        <w:rPr>
          <w:rFonts w:ascii="Times New Roman" w:hAnsi="Times New Roman" w:cs="Times New Roman"/>
          <w:b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sz w:val="24"/>
          <w:szCs w:val="24"/>
        </w:rPr>
        <w:t>9 класс</w:t>
      </w:r>
      <w:r w:rsidR="00B871AC">
        <w:rPr>
          <w:rFonts w:ascii="Times New Roman" w:hAnsi="Times New Roman" w:cs="Times New Roman"/>
          <w:b/>
          <w:sz w:val="24"/>
          <w:szCs w:val="24"/>
        </w:rPr>
        <w:t>е</w:t>
      </w:r>
    </w:p>
    <w:p w:rsidR="000B4370" w:rsidRDefault="000B4370" w:rsidP="000B437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составлена на основе Примерной программы основного общего образования по литературе и авторской программы по литературе для 5-11 классов, базовый уровень (авторы В. Я. Коровина, В. П. Журавлев, В. И. Коровин, И. С. Збарский, В. П. Полухина; под ред. В. Я. Коровиной.- М.: Просвещение, 2014)</w:t>
      </w:r>
    </w:p>
    <w:p w:rsidR="000B4370" w:rsidRDefault="000B4370" w:rsidP="000B4370">
      <w:pPr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Рабочая программа </w:t>
      </w:r>
      <w:r w:rsidR="00AD7803">
        <w:rPr>
          <w:rFonts w:ascii="Times New Roman" w:hAnsi="Times New Roman" w:cs="Times New Roman"/>
          <w:sz w:val="24"/>
          <w:szCs w:val="24"/>
        </w:rPr>
        <w:t>курса литературы 9 класса рассчитана на 99 часа (3  часа в неделю, 33 учебные недели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B4370" w:rsidRDefault="000B4370" w:rsidP="000B43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Программа детализирует и раскрывает содержание стандарта, определяет общую стратегию обучения, воспитания и развития учащихся     средствами учебного предмета в соответствии с целями изучения литературы, которые определены стандартом.</w:t>
      </w:r>
    </w:p>
    <w:p w:rsidR="000B4370" w:rsidRDefault="000B4370" w:rsidP="000B4370">
      <w:pPr>
        <w:spacing w:before="60"/>
        <w:ind w:left="567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требований государственного образовательного стандарта в содержании рабочей программы предполагается реализовать актуальные в настоящее время компетентностный, личностно-ориентированный, деятельный подходы, которые определяют </w:t>
      </w:r>
      <w:r>
        <w:rPr>
          <w:rFonts w:ascii="Times New Roman" w:hAnsi="Times New Roman" w:cs="Times New Roman"/>
          <w:b/>
          <w:sz w:val="24"/>
          <w:szCs w:val="24"/>
        </w:rPr>
        <w:t>задачи обучения:</w:t>
      </w:r>
    </w:p>
    <w:p w:rsidR="000B4370" w:rsidRDefault="000B4370" w:rsidP="000B4370">
      <w:pPr>
        <w:numPr>
          <w:ilvl w:val="0"/>
          <w:numId w:val="1"/>
        </w:numPr>
        <w:spacing w:before="60"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способности понимать и эстетически воспринимать произведения русской и зарубежной литературы;</w:t>
      </w:r>
    </w:p>
    <w:p w:rsidR="000B4370" w:rsidRDefault="000B4370" w:rsidP="000B4370">
      <w:pPr>
        <w:numPr>
          <w:ilvl w:val="0"/>
          <w:numId w:val="1"/>
        </w:numPr>
        <w:spacing w:before="60"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обогащение духовного мира учащихся путём приобщения их к нравственным ценностям и художественному многообразию литературы;</w:t>
      </w:r>
    </w:p>
    <w:p w:rsidR="000B4370" w:rsidRDefault="000B4370" w:rsidP="000B4370">
      <w:pPr>
        <w:numPr>
          <w:ilvl w:val="0"/>
          <w:numId w:val="1"/>
        </w:numPr>
        <w:spacing w:before="60"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и совершенствование устной и письменной речи учащихся.</w:t>
      </w:r>
    </w:p>
    <w:p w:rsidR="000B4370" w:rsidRDefault="000B4370" w:rsidP="000B4370">
      <w:pPr>
        <w:spacing w:before="60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обеспечивает взаимосвязанное развитие и совершенствование ключевых, общепредметных и предметных компетенций.</w:t>
      </w:r>
    </w:p>
    <w:p w:rsidR="000B4370" w:rsidRDefault="000B4370" w:rsidP="000B4370">
      <w:pPr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Учитывая рекомендации, изложенные в «Методическом письме о преподавании учебного предмета “Литература , в рабочей программе выделены часы на развитие речи, на уроки внеклассного чтения.</w:t>
      </w:r>
    </w:p>
    <w:p w:rsidR="000B4370" w:rsidRDefault="000B4370" w:rsidP="000B4370">
      <w:pPr>
        <w:pStyle w:val="10"/>
        <w:ind w:left="567" w:firstLine="142"/>
        <w:jc w:val="both"/>
        <w:rPr>
          <w:rFonts w:eastAsia="Batang"/>
        </w:rPr>
      </w:pPr>
      <w:r>
        <w:t xml:space="preserve">        Данная рабочая программа ориентирована на содержание авторской</w:t>
      </w:r>
      <w:r>
        <w:rPr>
          <w:rFonts w:eastAsia="Batang"/>
        </w:rPr>
        <w:t xml:space="preserve"> программы общеобразовательных учреждений Литература под редакцией В.Я.Коровиной 5-11 классы.- М. : Просвещение,2014; </w:t>
      </w:r>
      <w:r>
        <w:t xml:space="preserve"> на у</w:t>
      </w:r>
      <w:r w:rsidR="00AD7803">
        <w:t>чебник-хрестоматию «Литература.9</w:t>
      </w:r>
      <w:r>
        <w:t xml:space="preserve"> кл. Учебник для общеобразовательных учреждений. В 2 ч., под ред. В. Я. Коровиной». </w:t>
      </w:r>
    </w:p>
    <w:p w:rsidR="000B4370" w:rsidRDefault="000B4370" w:rsidP="000B4370">
      <w:pPr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деловые игры;</w:t>
      </w:r>
    </w:p>
    <w:p w:rsidR="000B4370" w:rsidRDefault="000B4370" w:rsidP="000B4370">
      <w:pPr>
        <w:numPr>
          <w:ilvl w:val="0"/>
          <w:numId w:val="2"/>
        </w:num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дискуссии;</w:t>
      </w:r>
    </w:p>
    <w:p w:rsidR="000B4370" w:rsidRDefault="000B4370" w:rsidP="000B4370">
      <w:pPr>
        <w:numPr>
          <w:ilvl w:val="0"/>
          <w:numId w:val="2"/>
        </w:numPr>
        <w:spacing w:after="0" w:line="240" w:lineRule="auto"/>
        <w:ind w:left="567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исследовательская деятельность</w:t>
      </w:r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0B4370" w:rsidRDefault="000B4370" w:rsidP="000B4370">
      <w:pPr>
        <w:numPr>
          <w:ilvl w:val="0"/>
          <w:numId w:val="2"/>
        </w:num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творческая работа;</w:t>
      </w:r>
    </w:p>
    <w:p w:rsidR="000B4370" w:rsidRDefault="000B4370" w:rsidP="000B4370">
      <w:pPr>
        <w:numPr>
          <w:ilvl w:val="0"/>
          <w:numId w:val="2"/>
        </w:num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презентации к творчеству писателей и поэтов;</w:t>
      </w:r>
    </w:p>
    <w:p w:rsidR="000B4370" w:rsidRDefault="000B4370" w:rsidP="000B4370">
      <w:pPr>
        <w:numPr>
          <w:ilvl w:val="0"/>
          <w:numId w:val="2"/>
        </w:num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сообщения на заданную тему.</w:t>
      </w:r>
    </w:p>
    <w:p w:rsidR="000B4370" w:rsidRDefault="000B4370" w:rsidP="000B43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Интерактивные методы:</w:t>
      </w:r>
    </w:p>
    <w:p w:rsidR="000B4370" w:rsidRDefault="000B4370" w:rsidP="000B437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индивидуальные, групповые, фронтальные.</w:t>
      </w:r>
    </w:p>
    <w:p w:rsidR="000B4370" w:rsidRDefault="000B4370" w:rsidP="000B4370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Виды контроля:</w:t>
      </w:r>
    </w:p>
    <w:p w:rsidR="000B4370" w:rsidRDefault="000B4370" w:rsidP="000B437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Сочинения, комплексные контрольные работы, развёрнутый ответ на вопрос, анализ эпизода прозаического произведения, анализ поэтического текста, выразительное чтение наизусть, характеристика литературного героя, презентаций,  инсценирование. </w:t>
      </w:r>
    </w:p>
    <w:p w:rsidR="00A63826" w:rsidRDefault="00A63826" w:rsidP="00A63826">
      <w:pPr>
        <w:pStyle w:val="paragraph"/>
        <w:spacing w:before="0" w:beforeAutospacing="0" w:after="0" w:afterAutospacing="0"/>
        <w:ind w:firstLine="544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 </w:t>
      </w:r>
      <w:r>
        <w:rPr>
          <w:rStyle w:val="normaltextrun"/>
          <w:color w:val="000000"/>
        </w:rPr>
        <w:t>классики. Каждое классическое произведение всегда актуально, так как обращено к вечным человеческим ценностям.</w:t>
      </w:r>
      <w:r>
        <w:rPr>
          <w:rStyle w:val="normaltextrun"/>
        </w:rPr>
        <w:t> Школьник постигает категории добра, справедливости, чести, патриотизма, любви к человеку, семье; понимает, что национальная самобытность раскрывается в широком культурном контексте. Целостное восприятие и понимание художественного произведения, формирование умения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включающей способность наслаждаться произведениями словесного искусства, развитый художественный вкус, необходимый объем теоретико-литературных знаний и умений, отвечающий возрастным особенностям учащегося.</w:t>
      </w:r>
      <w:r>
        <w:rPr>
          <w:rStyle w:val="eop"/>
        </w:rPr>
        <w:t> </w:t>
      </w:r>
    </w:p>
    <w:p w:rsidR="00A63826" w:rsidRPr="00A63826" w:rsidRDefault="00A63826" w:rsidP="00A63826">
      <w:pPr>
        <w:pStyle w:val="paragraph"/>
        <w:spacing w:before="0" w:beforeAutospacing="0" w:after="0" w:afterAutospacing="0"/>
        <w:ind w:firstLine="544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0B4370" w:rsidRDefault="000B4370" w:rsidP="000B437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</w:t>
      </w:r>
    </w:p>
    <w:p w:rsidR="000B4370" w:rsidRPr="00E40380" w:rsidRDefault="000B4370" w:rsidP="000B4370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380">
        <w:rPr>
          <w:rFonts w:ascii="Times New Roman" w:hAnsi="Times New Roman" w:cs="Times New Roman"/>
          <w:i/>
          <w:iCs/>
          <w:sz w:val="24"/>
          <w:szCs w:val="24"/>
        </w:rPr>
        <w:t xml:space="preserve">Коровина В. Я. </w:t>
      </w:r>
      <w:r w:rsidR="00F25C8B" w:rsidRPr="00E40380">
        <w:rPr>
          <w:rFonts w:ascii="Times New Roman" w:hAnsi="Times New Roman" w:cs="Times New Roman"/>
          <w:sz w:val="24"/>
          <w:szCs w:val="24"/>
        </w:rPr>
        <w:t>Литература. 9</w:t>
      </w:r>
      <w:r w:rsidRPr="00E40380">
        <w:rPr>
          <w:rFonts w:ascii="Times New Roman" w:hAnsi="Times New Roman" w:cs="Times New Roman"/>
          <w:sz w:val="24"/>
          <w:szCs w:val="24"/>
        </w:rPr>
        <w:t xml:space="preserve"> кл.: Учеб.В 2 ч. с прил. На электронном носителе (фонохрестоматия). — М.: Просвещение, 2014.</w:t>
      </w:r>
    </w:p>
    <w:p w:rsidR="00E40380" w:rsidRPr="00E40380" w:rsidRDefault="000B4370" w:rsidP="000B4370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380">
        <w:rPr>
          <w:rFonts w:ascii="Times New Roman" w:hAnsi="Times New Roman" w:cs="Times New Roman"/>
          <w:i/>
          <w:iCs/>
          <w:sz w:val="24"/>
          <w:szCs w:val="24"/>
        </w:rPr>
        <w:t xml:space="preserve">Коровина В. Я. </w:t>
      </w:r>
      <w:r w:rsidRPr="00E40380">
        <w:rPr>
          <w:rFonts w:ascii="Times New Roman" w:hAnsi="Times New Roman" w:cs="Times New Roman"/>
          <w:sz w:val="24"/>
          <w:szCs w:val="24"/>
        </w:rPr>
        <w:t>Читаем, думаем, сп</w:t>
      </w:r>
      <w:r w:rsidR="00F25C8B" w:rsidRPr="00E40380">
        <w:rPr>
          <w:rFonts w:ascii="Times New Roman" w:hAnsi="Times New Roman" w:cs="Times New Roman"/>
          <w:sz w:val="24"/>
          <w:szCs w:val="24"/>
        </w:rPr>
        <w:t>орим..Дидактические материалы: 9</w:t>
      </w:r>
      <w:r w:rsidRPr="00E40380">
        <w:rPr>
          <w:rFonts w:ascii="Times New Roman" w:hAnsi="Times New Roman" w:cs="Times New Roman"/>
          <w:sz w:val="24"/>
          <w:szCs w:val="24"/>
        </w:rPr>
        <w:t xml:space="preserve"> кл. — </w:t>
      </w:r>
    </w:p>
    <w:p w:rsidR="00E40380" w:rsidRPr="00E40380" w:rsidRDefault="000B4370" w:rsidP="00E4038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380">
        <w:rPr>
          <w:rFonts w:ascii="Times New Roman" w:hAnsi="Times New Roman" w:cs="Times New Roman"/>
          <w:sz w:val="24"/>
          <w:szCs w:val="24"/>
        </w:rPr>
        <w:t>М.:Просвещение, 2012,</w:t>
      </w:r>
      <w:r w:rsidR="00E40380" w:rsidRPr="00E40380">
        <w:rPr>
          <w:rFonts w:ascii="Times New Roman" w:hAnsi="Times New Roman" w:cs="Times New Roman"/>
          <w:sz w:val="24"/>
          <w:szCs w:val="24"/>
        </w:rPr>
        <w:t xml:space="preserve">Литература: 9 кл.:Хрес томатия / сост.В. Я. Ко ровина, </w:t>
      </w:r>
      <w:r w:rsidR="00E40380">
        <w:rPr>
          <w:rFonts w:ascii="Times New Roman" w:hAnsi="Times New Roman" w:cs="Times New Roman"/>
          <w:sz w:val="24"/>
          <w:szCs w:val="24"/>
        </w:rPr>
        <w:t>В. П. Жу</w:t>
      </w:r>
      <w:r w:rsidR="00E40380" w:rsidRPr="00E40380">
        <w:rPr>
          <w:rFonts w:ascii="Times New Roman" w:hAnsi="Times New Roman" w:cs="Times New Roman"/>
          <w:sz w:val="24"/>
          <w:szCs w:val="24"/>
        </w:rPr>
        <w:t>равлев, В. И. Коро вин. — М.: Про све щение, 2007.</w:t>
      </w:r>
    </w:p>
    <w:p w:rsidR="004207D4" w:rsidRPr="00E40380" w:rsidRDefault="00E40380" w:rsidP="00E40380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40380">
        <w:rPr>
          <w:rFonts w:ascii="Times New Roman" w:hAnsi="Times New Roman" w:cs="Times New Roman"/>
          <w:i/>
          <w:iCs/>
          <w:sz w:val="24"/>
          <w:szCs w:val="24"/>
        </w:rPr>
        <w:t xml:space="preserve">Беляева Н. В., Ерёмина О. А. </w:t>
      </w:r>
      <w:r w:rsidRPr="00E40380">
        <w:rPr>
          <w:rFonts w:ascii="Times New Roman" w:hAnsi="Times New Roman" w:cs="Times New Roman"/>
          <w:sz w:val="24"/>
          <w:szCs w:val="24"/>
        </w:rPr>
        <w:t>Уроки ли</w:t>
      </w:r>
      <w:r w:rsidR="00DA568E">
        <w:rPr>
          <w:rFonts w:ascii="Times New Roman" w:hAnsi="Times New Roman" w:cs="Times New Roman"/>
          <w:sz w:val="24"/>
          <w:szCs w:val="24"/>
        </w:rPr>
        <w:t>тературы в 9 клас</w:t>
      </w:r>
      <w:r w:rsidRPr="00E40380">
        <w:rPr>
          <w:rFonts w:ascii="Times New Roman" w:hAnsi="Times New Roman" w:cs="Times New Roman"/>
          <w:sz w:val="24"/>
          <w:szCs w:val="24"/>
        </w:rPr>
        <w:t>се.Кн. для учителя. —М.: Просвещение,2013.</w:t>
      </w:r>
    </w:p>
    <w:sectPr w:rsidR="004207D4" w:rsidRPr="00E40380" w:rsidSect="00E54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B57E4"/>
    <w:multiLevelType w:val="hybridMultilevel"/>
    <w:tmpl w:val="6FCA1C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FF262A3"/>
    <w:multiLevelType w:val="hybridMultilevel"/>
    <w:tmpl w:val="91FCFE8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50767D39"/>
    <w:multiLevelType w:val="hybridMultilevel"/>
    <w:tmpl w:val="6F904B2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65830FEE"/>
    <w:multiLevelType w:val="hybridMultilevel"/>
    <w:tmpl w:val="E9365DC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69A23AAD"/>
    <w:multiLevelType w:val="hybridMultilevel"/>
    <w:tmpl w:val="AF1A1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5DC4935"/>
    <w:multiLevelType w:val="hybridMultilevel"/>
    <w:tmpl w:val="6FCA1C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FELayout/>
  </w:compat>
  <w:rsids>
    <w:rsidRoot w:val="000B4370"/>
    <w:rsid w:val="000B1B64"/>
    <w:rsid w:val="000B4370"/>
    <w:rsid w:val="003279CE"/>
    <w:rsid w:val="004207D4"/>
    <w:rsid w:val="006C2732"/>
    <w:rsid w:val="00A63826"/>
    <w:rsid w:val="00AD7803"/>
    <w:rsid w:val="00B871AC"/>
    <w:rsid w:val="00DA568E"/>
    <w:rsid w:val="00E40380"/>
    <w:rsid w:val="00E54872"/>
    <w:rsid w:val="00F25C8B"/>
    <w:rsid w:val="00FB1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8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B4370"/>
    <w:pPr>
      <w:spacing w:before="280" w:after="119" w:line="100" w:lineRule="atLeast"/>
    </w:pPr>
    <w:rPr>
      <w:rFonts w:ascii="Times New Roman" w:eastAsia="Calibri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0B4370"/>
    <w:pPr>
      <w:ind w:left="720"/>
      <w:contextualSpacing/>
    </w:pPr>
  </w:style>
  <w:style w:type="paragraph" w:customStyle="1" w:styleId="1">
    <w:name w:val="Без интервала1"/>
    <w:rsid w:val="000B437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rsid w:val="000B4370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aragraph">
    <w:name w:val="paragraph"/>
    <w:basedOn w:val="a"/>
    <w:rsid w:val="00A63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A63826"/>
  </w:style>
  <w:style w:type="character" w:customStyle="1" w:styleId="eop">
    <w:name w:val="eop"/>
    <w:basedOn w:val="a0"/>
    <w:rsid w:val="00A638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594</Words>
  <Characters>3387</Characters>
  <Application>Microsoft Office Word</Application>
  <DocSecurity>0</DocSecurity>
  <Lines>28</Lines>
  <Paragraphs>7</Paragraphs>
  <ScaleCrop>false</ScaleCrop>
  <Company/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2019-09-10T04:32:00Z</dcterms:created>
  <dcterms:modified xsi:type="dcterms:W3CDTF">2019-09-23T07:37:00Z</dcterms:modified>
</cp:coreProperties>
</file>